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XIII.</w:t>
      </w:r>
      <w:proofErr w:type="gramEnd"/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ROYAL ARCH OF SOLOMON.</w:t>
      </w:r>
      <w:proofErr w:type="gramEnd"/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Whether the legend and history of this Degree are historically true,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an allegory, containing in itself a deeper truth and a profounder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meaning, we shall not now debate. If it be but a legendary myth,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find out for yourself what it means. It is certain that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Hebrews are not now permitted to pronounce was in common 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Abraham, Lot, Isaac, Jacob, Laban, Rebecca, and even among tribes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foreign to the Hebrews, before the time of Moses; and that it recurs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hundred times in the lyrical effusions of David and other Hebrew poets.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We know that for many centuries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Hebrews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have been forbidden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pronounce the Sacred Name; that wherever it occurs, they have for 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read the word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AdonaÃ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¯_ instead; and that under it, when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masoretic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points, which represent the vowels, came to be used, they placed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belonged to the latter word. The possession of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pronunciation was deemed to confer on him who had it extraordinary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supernatural powers; and the Word itself, worn upon the person,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regarded as an amulet, a protection against personal danger, sickness,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evil spirits. We know that all this was a vain superstition, 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 rude people, necessarily disappearing as the intellect of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enlightened; and wholly unworthy of a Mason.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noticeable that this notion of the sanctity of the Divine Name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Creative Word was common to all the ancient nations. The Sacred Word 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supposed by the ancient Persians (who were among the earliest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emigrants from Northern India) to be pregnant with a mysterious power;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they taught that by its utterance the world was created. In India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forbidden to pronounce the word AUM or OM, the Sacred Name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One Deity, manifested as Brahma,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Vishna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Seeva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superstitious notions in regard to the efficacy of the Word,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prohibition against pronouncing it, could, being errors, have formed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part of the pure primitive religion, or of the esoteric doctrine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by Moses, and the full knowledge of which was confined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Initiates; unless the whole was but an ingenious invention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concealment of some other Name or truth, the interpretation and meaning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whereof was made known only to the _select few_.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If so, the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notions in regard to the Word grew up in the minds of the people,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errors and fables among all the ancient nations, out of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 and symbols and allegories misunderstood.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So it has always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allegories, intended as vehicles of truth, to be understood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sages, have become or bred errors, by being literally accepted.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It is true, that before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masoretic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points were invented (which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the beginning of the Christian era), the pronunciation of a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Hebrew language could not be known from the characters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written. It was, therefore, _possible_ for that of the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to have been forgotten and lost. It is certain that its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pronunciation is not that represented by the word Jehovah;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_that_ is not the true name of Deity, nor the Ineffable Word.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 symbols and allegories always had more than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interpretation. They always had a _double_ meaning, and sometimes _more_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two, one serving as the envelope of the other.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_pronunciation_ of the word was a symbol; and that pronunciation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itself were lost, when the knowledge of the true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of God faded out of the minds of the Jewish people.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_one_ interpretation--_true, but not the inner and profoundest one_.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 were figuratively said to forget the _name_ of God, when they lost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_knowledge_, and worshipped the heathen deities, and burned incense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them on the high places, and passed their children through the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Moloch.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attempts of the ancient Israelites and of the Initiates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ascertain the True Name of the Deity, and its pronunciation,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loss of the True Word, are an allegory, in which are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 ignorance of the true nature and attributes of God,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proneness of the people of Judah and Israel to worship other deities,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low and erroneous and dishonoring notions of the Grand Architect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Universe, which all shared except a few favored persons; for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Solomon built altars and sacrificed to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Astarat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the goddess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Tsidunim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Malc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lastRenderedPageBreak/>
        <w:t>Aam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nite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god, and built high places for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Moabite deity,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Malec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god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Beni-Aam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The true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 was unknown to them, like His name; and they worshipped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calves of Jeroboam, as in the desert they did that made for them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Aar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mass of the Hebrews did not believe in the existence of one only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a late period in their history. Their early and popular ideas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were singularly low and unworthy. Even while Moses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receiving the law upon Mount Sinai, they forced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Aar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make them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image of the Egyptian god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Apis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 fell down and adored it. They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ever ready to return to the worship of the gods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Mitzraim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soon after the death of Joshua they became devout worshippers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 gods of all the surrounding nations. "Ye have borne," Amos,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prophet, said to them, speaking of their forty years' journeying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desert, under Moses, "the tabernacle of your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Malec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your idols,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 of your god, which ye made to yourselves".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them, as among other nations, the conceptions of God formed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individuals varied according to their intellectual and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capacities; poor and imperfect, and investing God with the commonest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coarsest attributes of humanity, among the ignorant and coarse; pure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lofty among the virtuous and richly gifted. These conceptions gradually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improved and became purified and ennobled, as the nation advanced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civilization--being lowest in the historical books, amended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prophetic writings, and reaching their highest elevation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poets.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_all_ the ancient nations there was one faith and one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 for the enlightened, intelligent, and educated, and another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common people. To this rule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Hebrews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were no exception.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Yehovah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mass of the people, was like the gods of the nations around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except that he was the _peculiar_ God, first of the family of Abraham,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that of Isaac, and of that of Jacob, and afterward the _National_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God; and, as they believed, _more powerful_ than the other gods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same nature worshipped by their neighbors--"Who among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Baalim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like unto thee, O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Yehovah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?"--expressed their whole creed.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Deity of the early Hebrews talked to Adam and Eve in the garden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delight, as he walked in it in the cool of the day; he conversed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Kayin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he sat and ate with Abraham in his tent; that patriarch required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visible token, before he would believe in his positive promise;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permitted Abraham to expostulate with him, and to induce him to change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first determination in regard to Sodom; he wrestled with Jacob;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showed Moses his person, though not his face; he dictated the minutest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police regulations and the dimensions of the tabernacle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furniture, to the Israelites; he insisted on and delighted in sacrifices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burnt-offerings; he was angry, jealous, and revengeful, as well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wavering and irresolute; he allowed Moses to reason him out of his fixed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resolution utterly to destroy his people; he commanded the performance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most shocking and hideous acts of cruelty and barbarity.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hardened the heart of Pharaoh; he repented of the evil that he had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would do unto the people of Nineveh; and he did it not,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disgust and anger of Jonah.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were the popular notions of the Deity; and either the priests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none better, or took little trouble to correct these notions;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 intellect was not enough enlarged to enable them to entertain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higher conceptions of the Almighty.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such were not the ideas of the intellectual and enlightened few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Hebrews, It is certain that _they_ possessed a knowledge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true nature and attributes of God; as the same class of men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other nations--Zoroaster, Menu, Confucius, Socrates,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Plato. But their doctrines on this subject were esoteric; they did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communicate them to the people at large, but only to a favored few;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as they were communicated in Egypt and India, in Persia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PhÅ“nicia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Greece and Samothrace, in the greater mysteries, to the Initiates.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communication of this knowledge and other secrets, some of which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perhaps lost, constituted, under other names, what we now call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_Masonry_, or _Free_ or _Frank-Masonry_.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That knowledge was, in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sense, _the Lost Word_, which was made known to the Grand Elect,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Perfect, and Sublime Masons.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It would be folly to pretend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_forms_ of Masonry were the same in those ages as they are now.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name of the Order, and its titles, and the names of the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now in use, were not then known. Even Blue Masonry cannot trace back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_authentic_ history, _with its present Degrees_, further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 1700, _if so far_. But, by whatever _name_ it was known in this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 country, Masonry existed as it now exists, the same in spirit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at heart, not only when Solomon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builded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temple, but centuries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before--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even the first colonies emigrated into Southern India,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Persia, and Egypt, from the cradle of the human race.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Supreme, Self-existent, Eternal, All-wise, All-powerful, Infinitely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Good, Pitying, Beneficent, and Merciful Creator and Preserver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was the same, by whatever name he was called,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and enlightened men of all nations. The name was nothing,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not a symbol and representative hieroglyph of his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attributes. The name AL represented his remoteness _above_ men,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_inaccessibility_; BAL and BALA, his _might_; ALOHIM, his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_potencies_; IHUH, _existence_ and the _generation_ of things. None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names, among the Orientals, were the symbols of a divinely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and tenderness, and all-embracing mercy. As MOLOCH or MALEK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an omnipotent _monarch_, a tremendous and irresponsible _Will_;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ADONAÃ</w:t>
      </w:r>
      <w:r w:rsidRPr="00CC4252">
        <w:rPr>
          <w:rFonts w:ascii="Calibri" w:hAnsi="Calibri" w:cs="Calibri"/>
          <w:sz w:val="22"/>
          <w:szCs w:val="22"/>
        </w:rPr>
        <w:t></w:t>
      </w:r>
      <w:r w:rsidRPr="00CC4252">
        <w:rPr>
          <w:rFonts w:asciiTheme="minorHAnsi" w:hAnsiTheme="minorHAnsi" w:cstheme="minorHAnsi"/>
          <w:sz w:val="22"/>
          <w:szCs w:val="22"/>
        </w:rPr>
        <w:t>, only an arbitrary LORD and _Master_; as AL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Shada</w:t>
      </w:r>
      <w:r w:rsidRPr="00CC4252">
        <w:rPr>
          <w:rFonts w:ascii="Calibri" w:hAnsi="Calibri" w:cs="Calibri"/>
          <w:sz w:val="22"/>
          <w:szCs w:val="22"/>
        </w:rPr>
        <w:t>Ã</w:t>
      </w:r>
      <w:proofErr w:type="spellEnd"/>
      <w:r w:rsidRPr="00CC4252">
        <w:rPr>
          <w:rFonts w:ascii="Calibri" w:hAnsi="Calibri" w:cs="Calibri"/>
          <w:sz w:val="22"/>
          <w:szCs w:val="22"/>
        </w:rPr>
        <w:t>¯</w:t>
      </w:r>
      <w:r w:rsidRPr="00CC4252">
        <w:rPr>
          <w:rFonts w:asciiTheme="minorHAnsi" w:hAnsiTheme="minorHAnsi" w:cstheme="minorHAnsi"/>
          <w:sz w:val="22"/>
          <w:szCs w:val="22"/>
        </w:rPr>
        <w:t>_, _potent_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 DESTROYER.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communicate true and correct ideas in respect of the Deity was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chief object of the mysteries. In them,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King,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Master, obtained their knowledge of him and his attributes; and in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knowledge was taught to Moses and Pythagoras.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Wherefore nothing forbids you to consider the whole legend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Degree, like that of the Master's, an allegory, representing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perpetuation of the knowledge of the True God in the sanctuaries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initiation. By the subterranean vaults you may understand the places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initiation, which in the ancient ceremonies were generally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under ground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Temple of Solomon presented a symbolic image of the Universe;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resembled, in its arrangements and furniture, all the temples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ancient nations that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practised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mysteries. The system of numbers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intimately connected with their religions and worship, and has come down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us in Masonry; though the esoteric meaning with which the numbers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used by us are pregnant is unknown to the vast majority of those who 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Those numbers were especially employed that had a reference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represented his attributes, or figured in the frame-work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in time and space, and formed more or less the bases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frame-work. These were universally regarded as sacred, being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 of order and intelligence, the utterances of Divinity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Holy of Holies of the Temple formed a cube; in which, drawn on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plane surface, there are 4+3+2=9 _lines_ visible, and three sides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faces. It corresponded with the number _four_, by which the ancients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presented _Nature_, it being the number of substances or corporeal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and of the elements, the cardinal points and seasons,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_secondary_ colors. The number _three_ everywhere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Supreme Being. Hence the name of the Deity,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engraven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_triangular_ plate, and that sunken into the _cube_ of agate, taught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Mason, and teaches us, that the true knowledge of God,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and His attributes, is written by Him upon the leaves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Book of Universal Nature, and may be read there by all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endowed with the requisite amount of intellect and intelligence.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 of God, so written there, and of which Masonry has in all 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the interpreter, is _the Master Mason's Word_.</w:t>
      </w:r>
      <w:proofErr w:type="gramEnd"/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Within the Temple, all the arrangements were mystically and symbolically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connected with the same system. The vault or ceiling, starred like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firmament, was supported by twelve columns, representing the twelve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months of the year. The border that ran around the columns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zodiac, and one of the twelve celestial signs was appropriated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column. The brazen sea was supported by twelve oxen, three looking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each cardinal point of the compass.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so in our day every Masonic Lodge represents the Universe.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extends, we are told, from the rising to the setting sun, from the South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North, from the surface of the Earth to the Heavens, and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same to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 globe. In it are represented the sun, moon,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stars; three great torches in the East, West, and South, forming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triangle, give it light; and, like the Delta or Triangle suspended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East, and inclosing the Ineffable Name, indicate,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mathematical equality of the angles and sides, the beautiful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harmonious proportions which govern in the aggregate and details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Universe; while those sides and angles represent, by their number,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three, the Trinity of Power, Wisdom, and Harmony, which presided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building of this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marvellous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work. These three great lights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 the great mystery of the three principles, of creation,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dissolution or destruction, and reproduction or regeneration,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consecrated by all creeds in their numerous Trinities.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luminous pedestal, lighted by the perpetual flame within,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symbol of that light of _Reason_, given by God to man, by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which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enabled to read in the Book of Nature the record of the thought,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of the attributes of the Deity.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three Masters,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Adoniram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Joabert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Stolkin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are types of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Mason, who seeks for knowledge from pure motives, and that he may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better enabled to serve and benefit his fellow-men; while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discontented and presumptuous Masters who were buried in the ruins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arches represent those who strive to acquire it for unholy purposes,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gain power over their fellows, to gratify their pride, their vanity,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their ambition.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Lion that guarded the Ark and held in his mouth the key wherewith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 it, figuratively represents Solomon, the Lion of the Tribe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Judah, who preserved and communicated the key to the true knowledge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of His laws, and of the profound mysteries of the moral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Universe.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ENOCH [[Hebrew: ×—× ×•×š],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KhanÅ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], we are told, walked with God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hundred years, after reaching the age of sixty-five--"walked with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was no more, for God had taken him." His name signified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Hebrew, INITIATE or INITIATOR. The legend of the columns, of granite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brass or bronze, erected by him, is probably symbolical. That of bronze,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survived the flood, is supposed to symbolize the mysteries,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Masonry is the legitimate successor--from the earliest times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custodian and depository of the great philosophical and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truths, unknown to the world at large, and handed down from age to 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an unbroken current of tradition, embodied in symbols, emblems,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legend of this Degree is thus, partially, interpreted. It is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little importance whether it is in anywise historical.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 its value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consists in the lessons which it inculcates, and the duties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prescribes to those who receive it.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parables and allegories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Scriptures are not less valuable than history. Nay, they are more 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ancient history is little instructive, and truths are concealed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and symbolized by the legend and the myth. There are profounder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meanings concealed in the symbols of this Degree, connected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philosophical system of the Hebrew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Kabalists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which you will learn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hereafter, if you should be so fortunate as to advance.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unfolded in the higher Degrees. The _lion_ [[Hebrew: ×</w:t>
      </w:r>
      <w:r w:rsidRPr="00CC4252">
        <w:rPr>
          <w:rFonts w:ascii="Calibri" w:hAnsi="Calibri" w:cs="Calibri"/>
          <w:sz w:val="22"/>
          <w:szCs w:val="22"/>
        </w:rPr>
        <w:t>×¨×™×”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,</w:t>
      </w:r>
      <w:r w:rsidRPr="00CC4252">
        <w:rPr>
          <w:rFonts w:ascii="Calibri" w:hAnsi="Calibri" w:cs="Calibri"/>
          <w:sz w:val="22"/>
          <w:szCs w:val="22"/>
        </w:rPr>
        <w:t>×</w:t>
      </w:r>
      <w:proofErr w:type="gramEnd"/>
      <w:r w:rsidRPr="00CC4252">
        <w:rPr>
          <w:rFonts w:ascii="Calibri" w:hAnsi="Calibri" w:cs="Calibri"/>
          <w:sz w:val="22"/>
          <w:szCs w:val="22"/>
        </w:rPr>
        <w:t>×¨×™</w:t>
      </w:r>
      <w:r w:rsidRPr="00CC4252">
        <w:rPr>
          <w:rFonts w:asciiTheme="minorHAnsi" w:hAnsiTheme="minorHAnsi" w:cstheme="minorHAnsi"/>
          <w:sz w:val="22"/>
          <w:szCs w:val="22"/>
        </w:rPr>
        <w:t>] _Arai_,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Araiah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_, which also means the _altar_] still holds in his mouth the key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enigma of the sphynx.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there is one application of this Degree, that you are now entitled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 know; and which, remembering that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the Master, is the symbol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human freedom, you would probably discover for yourself.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enough for a people to _gain_ its liberty. It must _secure_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it. It must not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intrust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it to the keeping, or hold it at the pleasure,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any one man. The keystone of the Royal Arch of the great Temple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Liberty is a fundamental law, charter, or constitution; the expression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fixed habits of thought of the people, embodied in a written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instrument, or the result of the slow accretions and the consolidation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centuries; the same in war as in peace; that cannot be hastily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changed, nor be violated with impunity, but is sacred, like the Ark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Covenant of God, which none could touch and live.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permanent constitution, rooted in the affections, expressing the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judgment, and built upon the instincts and settled habits of thought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people, with an independent judiciary, an elective legislature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branches, an executive responsible to the people, and the right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trial by jury, will guarantee the liberties of a people, if it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virtuous and temperate, without luxury, and without the lust of conquest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dominion, and the follies of visionary theories of impossible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teaches its Initiates that the pursuits and occupations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its activity, care, and ingenuity, the predestined developments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nature given us by God, tend to promote His great design, in making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world; and are not at war with the great purpose of life. It teaches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everything is beautiful in its time, in its place, in its appointed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office; that everything which man is put to do, if rightly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faithfully done, naturally helps to work out his salvation; that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obeys the genuine principles of his calling, he will be a good man: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is only by neglect and non-performance of the task set for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Heaven, by wandering into idle dissipation, or by violating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and lofty spirit, that he becomes a bad man. The appointed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action of life is the great training of Providence; and if man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yields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to it, he will need neither churches nor ordinances, except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_expression_ of his religious homage and gratitude.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 there is a religion of toil.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It is not all drudgery, a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stretching of the limbs and straining of the sinews to tasks. It has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meaning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 intent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A living heart pours life-blood into the toiling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arm; and warm affections inspire and mingle with man's labors.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_home_ affections. Labor toils a-field, or plies its task in cities,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or urges the keels of commerce over wide oceans; but home is its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thither it ever goes with its earnings, with the means of support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comfort for others; offerings sacred to the thought of every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as a sacrifice at a golden shrine. Many faults there are amidst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toils of life; many harsh and hasty, words are uttered; but still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toils go on, weary and hard and exasperating as they often are. For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home is age or sickness, or helpless infancy, or gentle childhood,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feeble woman, that must not want. If man had no other than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 impulses, the scene of labor which we behold around us would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advocate who fairly and honestly presents his case, with a feeling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true self-respect, honor, and conscience, to help the tribunal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towards the right conclusion, with a conviction that God's justice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reigns there, is acting a religious part, leading that day a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 or else right and justice are no part of religion. Whether, during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that day, he has once appealed, in form or in terms,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conscience, or not; whether he has once spoken of religion and God,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not; if there has been the inward purpose, the conscious intent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desire, that sacred justice should triumph, he has that day led a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_religious_ life, and made a most essential contribution to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of life and of society, the cause of equity between man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and of truth and right action in the world.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Books, to be of religious tendency in the Masonic sense, need 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books of sermons, of pious exercises, or of prayers. Whatever inculcates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pure, noble, and patriotic sentiments, or touches the heart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 of virtue, and the excellence of an upright life, accords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religion of Masonry, and is the Gospel of literature and art.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Gospel is preached from many a book and painting, from many a poem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fiction, and review and newspaper; and it is a painful error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miserable narrowness, not to recognize these wide-spread agencies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Heaven's providing; not to see and welcome these many-handed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coadjutors, to the great and good cause. The oracles of God do not speak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pulpit alone.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also a religion of society. In business, there is much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sale, exchange, price, payment; for there is the sacred faith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in man. When we repose perfect confidence in the integrity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another; when we feel that he will not swerve from the right, frank,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straightforward, conscientious course, for any temptation; his integrity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conscientiousness are the image of God to us; and when we believe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_it_, it is as great and generous an act, as when we believe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rectitude of the Deity.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gay assemblies for amusement, the good affections of life gush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mingle. If _they_ did not, these gathering-places would be as dreary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repulsive as the caves and dens of outlaws and robbers. When friends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meet, and hands are warmly pressed, and the eye kindles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countenance is suffused with gladness, there is a religion between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hearts; and each loves and worships the True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Good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that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other. It is not policy, or self-interest, or selfishness that spreads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a charm around that meeting, but the halo of bright and beautiful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same splendor of kindly liking, and affectionate regard, shines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soft overarching sky, over all the world; over all places where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meet, and walk or toil together; not over lovers' bowers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marriage-altars alone, not over the homes of purity and tenderness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alone; but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over all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tilled fields, and busy workshops, and dusty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highways, and paved streets. There is not a worn stone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sidewalks, but has been the altar of such offerings of mutual kindness;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nor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 wooden pillar or iron railing against which hearts beating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 have not leaned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. How many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soever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other elements there are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stream of life flowing through these channels, _that_ is surely 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everywhere; honest, heartfelt, disinterested, inexpressible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Masonic Lodge is a temple of religion; and its teachings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 in religion. For here are inculcated disinterestedness,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affection, toleration, devotedness, patriotism, truth, a generous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sympathy with those who suffer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mourn,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pity for the fallen, mercy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erring, relief for those in want, Faith, Hope, and Charity. Here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meet as brethren, to learn to know and love each other. Here we greet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each other gladly, are lenient to each other's faults,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regardful of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other's feelings, ready to relieve each other's wants. This is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revealed to the ancient patriarchs; which Masonry has taught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many centuries, and which it will continue to teach as long as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endures. If unworthy passions, or selfish, bitter, or revengeful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feelings, contempt, dislike, hatred,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enter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here, they are intruders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welcome, strangers uninvited, and not guests.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Certainly there are many evils and bad passions, and much hate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contempt and unkindness everywhere in the world. We cannot refuse to see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evil that is in life. But _all_ is not evil. We still see God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world. There is good amidst the evil. The hand of mercy leads wealth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hovels of poverty and sorrow. Truth and simplicity live amid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wiles and sophistries. There are good hearts underneath gay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robes,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tattered garments also.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Love clasps the hand of love, amid all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envyings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distractions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showy competition; fidelity, pity, and sympathy hold the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night-watch by the bedside of the suffering neighbor, amidst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surrounding poverty and squalid misery. Devoted men go from city to city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nurse those smitten down by the terrible pestilence that renews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intervals its mysterious marches. Women well-born and delicately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nurtured nursed the wounded soldiers in hospitals, before it became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fashionable to do so; and even poor lost women, whom God alone loves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pities, tend the plague-stricken with a patient and generous heroism.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Masonry and its kindred Orders teach men to love each other, feed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hungry, clothe the naked, comfort the sick, and bury the friendless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dead. Everywhere God finds and blesses the kindly office, the pitying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thought, and the loving heart.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an element of good in all men's lawful pursuits and a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breathing in all their lawful affections. The ground on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tread is holy ground. There is a natural religion of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answering, with however many a broken tone, to the religion of 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a beauty and glory in Humanity, in man, answering, with however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a mingling shade, to the loveliness of soft landscapes,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swelling hills, and the wondrous glory of the starry heavens.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 may be virtuous, self-improving, and religious _in_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employments. Precisely for that, those employments were made. All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social relations, friendship, love, the ties of family, were made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holy. They may be religious, not by a kind of protest and resistance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their several vocations; but by conformity to their true spirit.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vocations do not _exclude_ religion; but _demand_ it, for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perfection. They may be religious laborers whether in field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factory; religious physicians, lawyers, sculptors, poets, painters,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musicians. They may be religious in all the toils and in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amusements of life. Their life may be a religion; the broad earth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altar; its incense the very breath of life; its fires ever kindled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brightness of Heaven.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Bound up with our poor, frail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life,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the mighty thought that spurns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narrow span of all visible existence. Ever the soul reaches outward,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asks for freedom. It looks forth from the narrow and grated windows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sense, upon the wide immeasurable creation; it knows that around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beyond it lie outstretched the infinite and everlasting paths.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within us and without us ought to stir our minds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admiration and wonder. We are a mystery encompassed with mysteries.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connection of mind with matter is a mystery; the wonderful telegraphic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communication between the brain and every part of the body, the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action of the will. Every familiar step is more than a story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land of enchantment. The power of movement is as mysterious as the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thought. Memory, and dreams that are the indistinct echoes of dead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memories are alike inexplicable. Universal harmony springs from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complication. The momentum of every step we take in our dwelling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contributes in part to the order of the Universe. We are connected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ties of thought, and even of matter and its forces, with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boundless Universe and all the past and coming generations of men.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humblest object beneath our eye as completely defies our scrutiny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economy of the most distant star. Every leaf and every blade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grass holds within itself secrets which no human penetration will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fathom. No man can tell what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is its principle of life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No man can know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his power of secretion is. Both are inscrutable mysteries. Wherever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place our hand we lay it upon the locked bosom of mystery. Step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will, we tread upon wonders. The sea-sands, the clods of the field,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water-worn pebbles on the hills, the rude masses of rock, are traced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and over, in every direction, with a handwriting older and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significant and sublime than all the ancient ruins and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overthrown and buried cities that past generations have left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earth; for it is the handwriting of the Almighty.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A Mason's great business with life is to read the book of its teaching;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find that life is not the doing of drudgeries, but the hearing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oracles. The old mythology is but a leaf in that book; for it peopled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with spiritual natures; and science, many-leaved,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spreads before us the same tale of wonder.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shall be just as happy hereafter, as we are pure and upright, and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, just as happy as our character prepares us to be, and no more.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moral, like our mental character, is not formed in a moment;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habit of our minds; the result of many thoughts and feelings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efforts, bound together by many natural and strong ties. The great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Retribution is, that all coming experience is to be affected by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feeling; every future moment of being must answer for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moment; one moment, sacrificed to vice, or lost to improvement,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_forever_ sacrificed and lost; an hour's delay to enter the 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path, is to put us back so far, in the everlasting pursuit of happiness;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every sin, even of the best men, is to be thus answered for, if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the full measure of its ill-desert, yet according to a rule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unbending rectitude and impartiality.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law of retribution presses upon every man, whether he thinks of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or not. It pursues him through all the courses of life,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with a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step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falters nor tires, and with an eye that never sleeps. If it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so, God's government would not be impartial; there would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discrimination; no moral dominion; no light shed upon the mysteries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Whatsoever a man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soweth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that, and not something else, shall he reap.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we are doing, good or evil, grave or gay, that which we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to-day and shall do to-morrow; each thought, each feeling, each action,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event; every passing hour, every breathing moment; all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contributing to form the character, according to which we are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judged. Every particle of influence that goes to form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aggregate,--our character,--will, in that future scrutiny, be sifted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mass; and, particle by particle, with ages perhaps intervening,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 a distinct contribution to the sum of our joys or woes. Thus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idle word and idle hour will give answer in the judgment.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Let us take care, therefore, what we sow.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evil temptation comes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us; the opportunity of unrighteous gain, or of unhallowed indulgence,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in the sphere of business or pleasure, of society or solitude.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yield; and plant a seed of bitterness and sorrow. To-morrow it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threaten discovery. Agitated and alarmed, we cover the sin, and bury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deep in falsehood and hypocrisy. In the bosom where it lies concealed,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fertile soil of kindred vices, that sin dies not, but thrives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grows; and other and still other germs of evil gather around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accursed root; until, from that single seed of corruption, there springs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in the soul all that is horrible in habitual lying, knavery, or vice.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Loathingly, often, we take each downward step; but a frightful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urges us onward; and the hell of debt, disease, ignominy, or remorse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gathers its shadows around our steps even on earth;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yet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beginnings of sorrows. The evil deed may be done in a single moment;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 never dies, memory never sleeps; guilt never can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innocence; and remorse can never whisper peace.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Beware, thou who art tempted to evil! Beware what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layest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up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future! Beware what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layest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up in the archives of eternity! Wrong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not thy neighbor!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lest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the thought of him thou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injurest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 who suffers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thy act, be to thee a pang which years will not deprive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bitterness! Break not into the house of innocence, to rifle it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treasure; lest when many years have passed over thee, the moan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distress may not have died away from thine ear! Build not the desolate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throne of ambition in thy heart; nor be busy with devices,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circumventings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and selfish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schemings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lest desolation and loneliness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thy path, as it stretches into the long futurity! Live not a useless,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 impious, or an injurious life!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bound up with that life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immutable principle of an endless retribution, and elements of God's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creating, which will never spend their force, but continue ever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unfold with the ages of eternity. Be not deceived! God has formed 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thus to answer to the future. His law can never be abrogated,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His justice eluded; and forever and ever it win be true,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"_Whatsoever a man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soweth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that also he shall reap_."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 Decorative]</w:t>
      </w:r>
    </w:p>
    <w:p w:rsidR="009B1FD4" w:rsidRDefault="009B1FD4" w:rsidP="009B1FD4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D4"/>
    <w:rsid w:val="00321564"/>
    <w:rsid w:val="004C3015"/>
    <w:rsid w:val="009B1FD4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FD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1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1FD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4990</Words>
  <Characters>28447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2018-06-15T18:32:00Z</dcterms:created>
  <dcterms:modified xsi:type="dcterms:W3CDTF">2018-06-15T18:33:00Z</dcterms:modified>
</cp:coreProperties>
</file>